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第六十四章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伪终端：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整体概览：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伪终端的概念：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80390"/>
            <wp:effectExtent l="0" t="0" r="571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伪终端需要解决的问题：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322320"/>
            <wp:effectExtent l="0" t="0" r="952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伪终端主从设备：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356995"/>
            <wp:effectExtent l="0" t="0" r="1079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如何使用伪终端：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48915"/>
            <wp:effectExtent l="0" t="0" r="825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驱动程序如同一个中继，在伪终端和另一个程序之间双向传递数据。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使用伪终端的步骤：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8903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具体例子：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30220"/>
            <wp:effectExtent l="0" t="0" r="381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此时，ssh服务器作为驱动程序，登录shell是面向终端的程序。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BSD和System V提供了不同的接口找出和打开不同的伪终端，SUSv3伪终端规范就是基于System V接口的。本章集中讨论System V（UNIX 98）伪终端。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UNIX 98伪终端：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UNIX 98伪终端使用的库函数集合：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149985"/>
            <wp:effectExtent l="0" t="0" r="12065" b="120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打开未使用的主设备：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468755"/>
            <wp:effectExtent l="0" t="0" r="10160" b="171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89255"/>
            <wp:effectExtent l="0" t="0" r="5715" b="1079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UNIX 98伪终端数量的限制：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770255"/>
            <wp:effectExtent l="0" t="0" r="13970" b="1079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修改从设备属组和权限：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578610"/>
            <wp:effectExtent l="0" t="0" r="10160" b="254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668145"/>
            <wp:effectExtent l="0" t="0" r="6985" b="825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解锁从设备：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79575"/>
            <wp:effectExtent l="0" t="0" r="13970" b="158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获取从设备名称：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84730"/>
            <wp:effectExtent l="0" t="0" r="5715" b="127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打开主设备：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将进程连接到伪终端：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伪终端IO：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73380"/>
            <wp:effectExtent l="0" t="0" r="5715" b="762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区别在于伪终端的从设备端表现得像一个终端设备一样。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962785"/>
            <wp:effectExtent l="0" t="0" r="12700" b="184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信包模式：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867025"/>
            <wp:effectExtent l="0" t="0" r="11430" b="952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39800"/>
            <wp:effectExtent l="0" t="0" r="10160" b="1270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实现script程序：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注意，之所以输入也被记录了，这是因为同常规的终端设备一样，内核通过将输入拷贝到终端输出队列来回显输入字符。但是如果关闭了回显功能，伪终端从设备的输入就不会拷贝到从设备的输出当中。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跟用户打交道的终端需要设置为原始模式，原因是避免对输入输出字符做两次解释。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3040" cy="4356100"/>
            <wp:effectExtent l="0" t="0" r="381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终端属性和窗口大小：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5420" cy="1724660"/>
            <wp:effectExtent l="0" t="0" r="11430" b="889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135" cy="1923415"/>
            <wp:effectExtent l="0" t="0" r="5715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BSD风格的伪终端：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1473835"/>
            <wp:effectExtent l="0" t="0" r="14605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3675" cy="285115"/>
            <wp:effectExtent l="0" t="0" r="3175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880" cy="2375535"/>
            <wp:effectExtent l="0" t="0" r="1397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853CA9"/>
    <w:multiLevelType w:val="singleLevel"/>
    <w:tmpl w:val="F7853CA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A4225"/>
    <w:rsid w:val="01C55C45"/>
    <w:rsid w:val="0AEA417E"/>
    <w:rsid w:val="0C444535"/>
    <w:rsid w:val="129240BF"/>
    <w:rsid w:val="16403089"/>
    <w:rsid w:val="188868CE"/>
    <w:rsid w:val="1C017FBD"/>
    <w:rsid w:val="1E0F2595"/>
    <w:rsid w:val="21B25737"/>
    <w:rsid w:val="25CA68B3"/>
    <w:rsid w:val="295535CF"/>
    <w:rsid w:val="2990204C"/>
    <w:rsid w:val="3198431A"/>
    <w:rsid w:val="35F635A3"/>
    <w:rsid w:val="38A40097"/>
    <w:rsid w:val="38D606DD"/>
    <w:rsid w:val="4C992A9E"/>
    <w:rsid w:val="52CB0388"/>
    <w:rsid w:val="5ACF4CFB"/>
    <w:rsid w:val="68C317E4"/>
    <w:rsid w:val="6D85742E"/>
    <w:rsid w:val="724A1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699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2021-03-27T06:15:31Z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B6E51BD2CA4D42DCAA162BBCE7F43D6E</vt:lpwstr>
  </property>
</Properties>
</file>